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4F" w:rsidRPr="00300B5E" w:rsidRDefault="00300B5E" w:rsidP="00300B5E">
      <w:pPr>
        <w:jc w:val="center"/>
        <w:rPr>
          <w:b/>
        </w:rPr>
      </w:pPr>
      <w:bookmarkStart w:id="0" w:name="_GoBack"/>
      <w:bookmarkEnd w:id="0"/>
      <w:r w:rsidRPr="00300B5E">
        <w:rPr>
          <w:b/>
        </w:rPr>
        <w:t>Satzung</w:t>
      </w:r>
    </w:p>
    <w:p w:rsidR="00300B5E" w:rsidRPr="00300B5E" w:rsidRDefault="00DC7B82" w:rsidP="00300B5E">
      <w:pPr>
        <w:jc w:val="center"/>
        <w:rPr>
          <w:b/>
        </w:rPr>
      </w:pPr>
      <w:r>
        <w:rPr>
          <w:b/>
        </w:rPr>
        <w:t>ü</w:t>
      </w:r>
      <w:r w:rsidR="00300B5E" w:rsidRPr="00300B5E">
        <w:rPr>
          <w:b/>
        </w:rPr>
        <w:t>ber die Festsetzung der Hebesätze für die Realsteuern</w:t>
      </w:r>
    </w:p>
    <w:p w:rsidR="00300B5E" w:rsidRPr="00300B5E" w:rsidRDefault="00300B5E" w:rsidP="00300B5E">
      <w:pPr>
        <w:jc w:val="center"/>
        <w:rPr>
          <w:b/>
        </w:rPr>
      </w:pPr>
      <w:r w:rsidRPr="00300B5E">
        <w:rPr>
          <w:b/>
        </w:rPr>
        <w:t>der Stadt Hennef</w:t>
      </w:r>
    </w:p>
    <w:p w:rsidR="00300B5E" w:rsidRPr="00300B5E" w:rsidRDefault="00300B5E" w:rsidP="00300B5E">
      <w:pPr>
        <w:jc w:val="center"/>
        <w:rPr>
          <w:b/>
        </w:rPr>
      </w:pPr>
      <w:r w:rsidRPr="00300B5E">
        <w:rPr>
          <w:b/>
        </w:rPr>
        <w:t>(Hebe</w:t>
      </w:r>
      <w:r w:rsidR="00DC7B82">
        <w:rPr>
          <w:b/>
        </w:rPr>
        <w:t>satz</w:t>
      </w:r>
      <w:r w:rsidRPr="00300B5E">
        <w:rPr>
          <w:b/>
        </w:rPr>
        <w:t>satzung)</w:t>
      </w:r>
    </w:p>
    <w:p w:rsidR="00300B5E" w:rsidRPr="00300B5E" w:rsidRDefault="00305E41" w:rsidP="00300B5E">
      <w:pPr>
        <w:jc w:val="center"/>
        <w:rPr>
          <w:b/>
        </w:rPr>
      </w:pPr>
      <w:r>
        <w:rPr>
          <w:b/>
        </w:rPr>
        <w:t>vom 30.11.</w:t>
      </w:r>
      <w:r w:rsidR="00300B5E" w:rsidRPr="00300B5E">
        <w:rPr>
          <w:b/>
        </w:rPr>
        <w:t>2015</w:t>
      </w:r>
    </w:p>
    <w:p w:rsidR="00300B5E" w:rsidRDefault="00300B5E"/>
    <w:p w:rsidR="00DC7B82" w:rsidRDefault="00300B5E">
      <w:r>
        <w:t xml:space="preserve">Aufgrund des § 7 der Gemeindeordnung für das Land Nordrhein-Westfalen in der Fassung der Bekanntmachung vom 14.07.1994 (GV.NRW.S.666) zuletzt geändert </w:t>
      </w:r>
      <w:r w:rsidR="00D84567">
        <w:t>durch Gesetz vom 25. Juni 2015</w:t>
      </w:r>
      <w:r>
        <w:t xml:space="preserve"> (GV.NRW.S.</w:t>
      </w:r>
      <w:r w:rsidRPr="00300B5E">
        <w:t>208), in Kra</w:t>
      </w:r>
      <w:r w:rsidR="00D84567">
        <w:t xml:space="preserve">ft getreten am 04. Juli </w:t>
      </w:r>
      <w:r>
        <w:t>2015, hat der Rat der Stadt Henne</w:t>
      </w:r>
      <w:r w:rsidR="00305E41">
        <w:t>f (Sieg) in seiner Sitzung am 30.11</w:t>
      </w:r>
      <w:r>
        <w:t>.2015 folgende Heb</w:t>
      </w:r>
      <w:r w:rsidR="00DC7B82">
        <w:t xml:space="preserve">esatzsatzung beschlossen: </w:t>
      </w:r>
    </w:p>
    <w:p w:rsidR="00305E41" w:rsidRDefault="00305E41"/>
    <w:p w:rsidR="00DC7B82" w:rsidRPr="00DC7B82" w:rsidRDefault="00DC7B82" w:rsidP="00DC7B82">
      <w:pPr>
        <w:jc w:val="center"/>
        <w:rPr>
          <w:b/>
        </w:rPr>
      </w:pPr>
      <w:r w:rsidRPr="00DC7B82">
        <w:rPr>
          <w:b/>
        </w:rPr>
        <w:t>§ 1</w:t>
      </w:r>
    </w:p>
    <w:p w:rsidR="00DC7B82" w:rsidRDefault="00DC7B82">
      <w:r>
        <w:t xml:space="preserve">Die Hebesätze für die Realsteuern werden wie folgt festgesetzt: </w:t>
      </w:r>
    </w:p>
    <w:p w:rsidR="00DC7B82" w:rsidRDefault="00DC7B82" w:rsidP="00DC7B82">
      <w:pPr>
        <w:pStyle w:val="Listenabsatz"/>
        <w:numPr>
          <w:ilvl w:val="0"/>
          <w:numId w:val="1"/>
        </w:numPr>
      </w:pPr>
      <w:r>
        <w:t>Grundsteuern</w:t>
      </w:r>
    </w:p>
    <w:p w:rsidR="00DC7B82" w:rsidRDefault="00DC7B82" w:rsidP="00DC7B82">
      <w:pPr>
        <w:pStyle w:val="Listenabsatz"/>
        <w:numPr>
          <w:ilvl w:val="0"/>
          <w:numId w:val="2"/>
        </w:numPr>
      </w:pPr>
      <w:r>
        <w:t>für die land- und forstwirtschaftlichen Betriebe (Grundsteuer A)</w:t>
      </w:r>
      <w:r>
        <w:tab/>
      </w:r>
      <w:r>
        <w:tab/>
        <w:t>340 v.H.</w:t>
      </w:r>
    </w:p>
    <w:p w:rsidR="00DC7B82" w:rsidRDefault="00DC7B82" w:rsidP="00DC7B82">
      <w:pPr>
        <w:pStyle w:val="Listenabsatz"/>
        <w:numPr>
          <w:ilvl w:val="0"/>
          <w:numId w:val="2"/>
        </w:numPr>
      </w:pPr>
      <w:r>
        <w:t>für die Grundstücke (Grundsteuer B)</w:t>
      </w:r>
      <w:r>
        <w:tab/>
      </w:r>
      <w:r>
        <w:tab/>
      </w:r>
      <w:r>
        <w:tab/>
      </w:r>
      <w:r>
        <w:tab/>
      </w:r>
      <w:r>
        <w:tab/>
        <w:t>600 v.H.</w:t>
      </w:r>
    </w:p>
    <w:p w:rsidR="00DC7B82" w:rsidRDefault="00DC7B82" w:rsidP="00DC7B82">
      <w:pPr>
        <w:pStyle w:val="Listenabsatz"/>
        <w:ind w:left="1080"/>
      </w:pPr>
    </w:p>
    <w:p w:rsidR="00DC7B82" w:rsidRDefault="00DC7B82" w:rsidP="00DC7B82">
      <w:pPr>
        <w:pStyle w:val="Listenabsatz"/>
        <w:numPr>
          <w:ilvl w:val="0"/>
          <w:numId w:val="1"/>
        </w:numPr>
      </w:pPr>
      <w:r>
        <w:t xml:space="preserve">Gewerbesteuer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480 v.H.</w:t>
      </w:r>
    </w:p>
    <w:p w:rsidR="00DC7B82" w:rsidRDefault="00DC7B82" w:rsidP="00DC7B82"/>
    <w:p w:rsidR="00DC7B82" w:rsidRDefault="00DC7B82" w:rsidP="00DC7B82"/>
    <w:p w:rsidR="00DC7B82" w:rsidRPr="00DC7B82" w:rsidRDefault="00DC7B82" w:rsidP="00DC7B82">
      <w:pPr>
        <w:jc w:val="center"/>
        <w:rPr>
          <w:b/>
        </w:rPr>
      </w:pPr>
      <w:r w:rsidRPr="00DC7B82">
        <w:rPr>
          <w:b/>
        </w:rPr>
        <w:t>§ 2</w:t>
      </w:r>
    </w:p>
    <w:p w:rsidR="00DC7B82" w:rsidRDefault="00DC7B82" w:rsidP="00DC7B82">
      <w:r>
        <w:t>Diese Satzung tritt zum 01.01.2016 in Kraft. Gleichzeitig tritt die Hebesatzsatzung vom 26.11.2012 außer Kraft.</w:t>
      </w:r>
    </w:p>
    <w:p w:rsidR="00DC7B82" w:rsidRDefault="00DC7B82"/>
    <w:p w:rsidR="00305E41" w:rsidRDefault="00305E41" w:rsidP="00305E41">
      <w:pPr>
        <w:spacing w:line="240" w:lineRule="auto"/>
      </w:pPr>
    </w:p>
    <w:p w:rsidR="00305E41" w:rsidRDefault="00305E41" w:rsidP="00305E41">
      <w:pPr>
        <w:spacing w:line="240" w:lineRule="auto"/>
      </w:pPr>
    </w:p>
    <w:p w:rsidR="00305E41" w:rsidRDefault="00305E41" w:rsidP="00305E41">
      <w:pPr>
        <w:spacing w:line="240" w:lineRule="auto"/>
      </w:pPr>
    </w:p>
    <w:p w:rsidR="00305E41" w:rsidRDefault="00305E41" w:rsidP="00305E41">
      <w:pPr>
        <w:spacing w:line="240" w:lineRule="auto"/>
      </w:pPr>
    </w:p>
    <w:p w:rsidR="00305E41" w:rsidRDefault="00305E41" w:rsidP="00305E41">
      <w:pPr>
        <w:spacing w:line="240" w:lineRule="auto"/>
      </w:pPr>
    </w:p>
    <w:p w:rsidR="00305E41" w:rsidRDefault="00305E41" w:rsidP="00305E41">
      <w:pPr>
        <w:spacing w:line="240" w:lineRule="auto"/>
      </w:pPr>
    </w:p>
    <w:p w:rsidR="00305E41" w:rsidRDefault="00305E41" w:rsidP="00305E41">
      <w:pPr>
        <w:spacing w:line="240" w:lineRule="auto"/>
      </w:pPr>
    </w:p>
    <w:p w:rsidR="00305E41" w:rsidRDefault="00305E41" w:rsidP="00305E41">
      <w:pPr>
        <w:spacing w:line="240" w:lineRule="auto"/>
      </w:pPr>
    </w:p>
    <w:p w:rsidR="00305E41" w:rsidRDefault="00305E41" w:rsidP="00305E41">
      <w:pPr>
        <w:spacing w:line="240" w:lineRule="auto"/>
      </w:pPr>
    </w:p>
    <w:p w:rsidR="000C7217" w:rsidRDefault="000C7217" w:rsidP="00305E41">
      <w:pPr>
        <w:spacing w:line="240" w:lineRule="auto"/>
      </w:pPr>
    </w:p>
    <w:p w:rsidR="00305E41" w:rsidRDefault="00305E41" w:rsidP="00305E41">
      <w:pPr>
        <w:spacing w:line="240" w:lineRule="auto"/>
      </w:pPr>
    </w:p>
    <w:sectPr w:rsidR="00305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52"/>
    <w:multiLevelType w:val="hybridMultilevel"/>
    <w:tmpl w:val="1E808790"/>
    <w:lvl w:ilvl="0" w:tplc="B5502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81D72"/>
    <w:multiLevelType w:val="hybridMultilevel"/>
    <w:tmpl w:val="E1BA6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4053E"/>
    <w:multiLevelType w:val="hybridMultilevel"/>
    <w:tmpl w:val="695C74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E"/>
    <w:rsid w:val="000C7217"/>
    <w:rsid w:val="002760BB"/>
    <w:rsid w:val="00300B5E"/>
    <w:rsid w:val="00305E41"/>
    <w:rsid w:val="00472B09"/>
    <w:rsid w:val="00BA1FFA"/>
    <w:rsid w:val="00C75494"/>
    <w:rsid w:val="00D659B6"/>
    <w:rsid w:val="00D84567"/>
    <w:rsid w:val="00D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7B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2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7B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Hennef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Hoehner, Wolfgang</dc:creator>
  <cp:lastModifiedBy>MuellerGrote, Dominique</cp:lastModifiedBy>
  <cp:revision>2</cp:revision>
  <cp:lastPrinted>2015-11-30T12:58:00Z</cp:lastPrinted>
  <dcterms:created xsi:type="dcterms:W3CDTF">2016-02-10T16:03:00Z</dcterms:created>
  <dcterms:modified xsi:type="dcterms:W3CDTF">2016-02-10T16:03:00Z</dcterms:modified>
</cp:coreProperties>
</file>